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190E" w14:textId="51538683" w:rsidR="00F7411D" w:rsidRDefault="00F7411D">
      <w:pPr>
        <w:pStyle w:val="Header"/>
        <w:jc w:val="right"/>
        <w:rPr>
          <w:rFonts w:cstheme="minorHAnsi"/>
          <w:color w:val="00747A"/>
          <w:spacing w:val="-20"/>
        </w:rPr>
      </w:pPr>
    </w:p>
    <w:p w14:paraId="566CB708" w14:textId="77777777" w:rsidR="00D90800" w:rsidRDefault="00D90800">
      <w:pPr>
        <w:pStyle w:val="Header"/>
        <w:jc w:val="right"/>
        <w:rPr>
          <w:rFonts w:cstheme="minorHAnsi"/>
          <w:b/>
          <w:color w:val="00747A"/>
          <w:spacing w:val="-20"/>
          <w:sz w:val="44"/>
          <w:szCs w:val="44"/>
        </w:rPr>
      </w:pPr>
    </w:p>
    <w:p w14:paraId="456043AB" w14:textId="77777777" w:rsidR="00D90800" w:rsidRPr="00D90800" w:rsidRDefault="00D90800" w:rsidP="00D90800">
      <w:pPr>
        <w:autoSpaceDE w:val="0"/>
        <w:autoSpaceDN w:val="0"/>
        <w:adjustRightInd w:val="0"/>
        <w:spacing w:after="0" w:line="240" w:lineRule="auto"/>
        <w:rPr>
          <w:rFonts w:ascii="Arial" w:hAnsi="Arial" w:cs="Arial"/>
          <w:color w:val="000000"/>
          <w:sz w:val="24"/>
          <w:szCs w:val="24"/>
        </w:rPr>
      </w:pPr>
    </w:p>
    <w:p w14:paraId="2C34DF8D" w14:textId="09467198" w:rsidR="00D90800" w:rsidRDefault="00D90800" w:rsidP="00D90800">
      <w:pPr>
        <w:pStyle w:val="Header"/>
        <w:jc w:val="center"/>
        <w:rPr>
          <w:rFonts w:ascii="Arial" w:hAnsi="Arial" w:cs="Arial"/>
          <w:b/>
          <w:bCs/>
          <w:color w:val="4472C4" w:themeColor="accent1"/>
          <w:sz w:val="64"/>
          <w:szCs w:val="64"/>
        </w:rPr>
      </w:pPr>
      <w:r w:rsidRPr="00D90800">
        <w:rPr>
          <w:rFonts w:ascii="Arial" w:hAnsi="Arial" w:cs="Arial"/>
          <w:b/>
          <w:bCs/>
          <w:color w:val="4472C4" w:themeColor="accent1"/>
          <w:sz w:val="64"/>
          <w:szCs w:val="64"/>
        </w:rPr>
        <w:t>Holy Cross Catholic Primary School</w:t>
      </w:r>
    </w:p>
    <w:p w14:paraId="6E808F42" w14:textId="77777777" w:rsidR="00D90800" w:rsidRDefault="00D90800" w:rsidP="00D90800">
      <w:pPr>
        <w:pStyle w:val="Header"/>
        <w:jc w:val="center"/>
        <w:rPr>
          <w:rFonts w:ascii="Arial" w:hAnsi="Arial" w:cs="Arial"/>
          <w:b/>
          <w:bCs/>
          <w:color w:val="4472C4" w:themeColor="accent1"/>
          <w:sz w:val="64"/>
          <w:szCs w:val="64"/>
        </w:rPr>
      </w:pPr>
    </w:p>
    <w:p w14:paraId="4558E203" w14:textId="5504DC46" w:rsidR="00D90800" w:rsidRDefault="00D90800" w:rsidP="00D90800">
      <w:pPr>
        <w:pStyle w:val="Header"/>
        <w:jc w:val="center"/>
        <w:rPr>
          <w:rFonts w:cstheme="minorHAnsi"/>
          <w:b/>
          <w:color w:val="00747A"/>
          <w:spacing w:val="-20"/>
          <w:sz w:val="44"/>
          <w:szCs w:val="44"/>
        </w:rPr>
      </w:pPr>
      <w:r>
        <w:rPr>
          <w:rFonts w:cstheme="minorHAnsi"/>
          <w:b/>
          <w:noProof/>
          <w:color w:val="00747A"/>
          <w:spacing w:val="-20"/>
          <w:sz w:val="44"/>
          <w:szCs w:val="44"/>
        </w:rPr>
        <w:drawing>
          <wp:inline distT="0" distB="0" distL="0" distR="0" wp14:anchorId="5D7896C5" wp14:editId="03960F30">
            <wp:extent cx="829310" cy="8959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895985"/>
                    </a:xfrm>
                    <a:prstGeom prst="rect">
                      <a:avLst/>
                    </a:prstGeom>
                    <a:noFill/>
                  </pic:spPr>
                </pic:pic>
              </a:graphicData>
            </a:graphic>
          </wp:inline>
        </w:drawing>
      </w:r>
    </w:p>
    <w:p w14:paraId="368348AA" w14:textId="77777777" w:rsidR="00D90800" w:rsidRDefault="00D90800" w:rsidP="00D90800">
      <w:pPr>
        <w:pStyle w:val="Header"/>
        <w:jc w:val="center"/>
        <w:rPr>
          <w:rFonts w:cstheme="minorHAnsi"/>
          <w:b/>
          <w:color w:val="00747A"/>
          <w:spacing w:val="-20"/>
          <w:sz w:val="44"/>
          <w:szCs w:val="44"/>
        </w:rPr>
      </w:pPr>
    </w:p>
    <w:p w14:paraId="77C0190F" w14:textId="23B685B9" w:rsidR="00F7411D" w:rsidRDefault="00043026">
      <w:pPr>
        <w:pStyle w:val="Header"/>
        <w:jc w:val="right"/>
        <w:rPr>
          <w:rFonts w:cstheme="minorHAnsi"/>
          <w:b/>
          <w:color w:val="00747A"/>
          <w:spacing w:val="-20"/>
          <w:sz w:val="44"/>
          <w:szCs w:val="44"/>
        </w:rPr>
      </w:pPr>
      <w:r>
        <w:rPr>
          <w:rFonts w:cstheme="minorHAnsi"/>
          <w:b/>
          <w:color w:val="00747A"/>
          <w:spacing w:val="-20"/>
          <w:sz w:val="44"/>
          <w:szCs w:val="44"/>
        </w:rPr>
        <w:t xml:space="preserve">Intent </w:t>
      </w:r>
      <w:r w:rsidR="00A16CF6">
        <w:rPr>
          <w:rFonts w:cstheme="minorHAnsi"/>
          <w:b/>
          <w:color w:val="00747A"/>
          <w:spacing w:val="-20"/>
          <w:sz w:val="44"/>
          <w:szCs w:val="44"/>
        </w:rPr>
        <w:t xml:space="preserve">Statement </w:t>
      </w:r>
      <w:r>
        <w:rPr>
          <w:rFonts w:cstheme="minorHAnsi"/>
          <w:b/>
          <w:color w:val="00747A"/>
          <w:spacing w:val="-20"/>
          <w:sz w:val="44"/>
          <w:szCs w:val="44"/>
        </w:rPr>
        <w:t>for Social, Emotional and Mental Health (SEMH)</w:t>
      </w:r>
    </w:p>
    <w:p w14:paraId="77C01910" w14:textId="77777777" w:rsidR="00F7411D" w:rsidRDefault="00F7411D">
      <w:pPr>
        <w:pStyle w:val="Header"/>
        <w:rPr>
          <w:rFonts w:cstheme="minorHAnsi"/>
          <w:b/>
          <w:color w:val="00747A"/>
          <w:spacing w:val="-20"/>
        </w:rPr>
      </w:pPr>
    </w:p>
    <w:p w14:paraId="77C01914" w14:textId="77777777" w:rsidR="00F7411D" w:rsidRDefault="00F7411D">
      <w:pPr>
        <w:spacing w:after="0" w:line="240" w:lineRule="auto"/>
        <w:jc w:val="both"/>
        <w:rPr>
          <w:rFonts w:cstheme="minorHAnsi"/>
          <w:b/>
          <w:bCs/>
          <w:sz w:val="24"/>
          <w:szCs w:val="24"/>
        </w:rPr>
      </w:pPr>
    </w:p>
    <w:p w14:paraId="77C01915" w14:textId="77777777" w:rsidR="00F7411D" w:rsidRDefault="00A16CF6">
      <w:pPr>
        <w:spacing w:after="0" w:line="240" w:lineRule="auto"/>
        <w:jc w:val="both"/>
        <w:rPr>
          <w:rFonts w:cstheme="minorHAnsi"/>
          <w:b/>
          <w:bCs/>
          <w:sz w:val="24"/>
          <w:szCs w:val="24"/>
        </w:rPr>
      </w:pPr>
      <w:r>
        <w:rPr>
          <w:rFonts w:cstheme="minorHAnsi"/>
          <w:b/>
          <w:bCs/>
          <w:sz w:val="24"/>
          <w:szCs w:val="24"/>
        </w:rPr>
        <w:t>Moral Purpose</w:t>
      </w:r>
    </w:p>
    <w:p w14:paraId="77C01916" w14:textId="77777777" w:rsidR="00F7411D" w:rsidRDefault="00F7411D">
      <w:pPr>
        <w:spacing w:after="0" w:line="240" w:lineRule="auto"/>
        <w:jc w:val="both"/>
        <w:rPr>
          <w:rFonts w:cstheme="minorHAnsi"/>
          <w:sz w:val="24"/>
          <w:szCs w:val="24"/>
        </w:rPr>
      </w:pPr>
    </w:p>
    <w:p w14:paraId="77C01917" w14:textId="6FE760C7" w:rsidR="00F7411D" w:rsidRDefault="001B634D">
      <w:pPr>
        <w:spacing w:after="0" w:line="240" w:lineRule="auto"/>
        <w:jc w:val="both"/>
        <w:rPr>
          <w:rFonts w:cstheme="minorHAnsi"/>
          <w:sz w:val="24"/>
          <w:szCs w:val="24"/>
        </w:rPr>
      </w:pPr>
      <w:r>
        <w:rPr>
          <w:rFonts w:cstheme="minorHAnsi"/>
          <w:sz w:val="24"/>
          <w:szCs w:val="24"/>
        </w:rPr>
        <w:t>Holy Cross Catholic Primary School</w:t>
      </w:r>
      <w:r w:rsidR="00991D25">
        <w:rPr>
          <w:rFonts w:cstheme="minorHAnsi"/>
          <w:sz w:val="24"/>
          <w:szCs w:val="24"/>
        </w:rPr>
        <w:t xml:space="preserve"> </w:t>
      </w:r>
      <w:r w:rsidR="00043026">
        <w:rPr>
          <w:rFonts w:cstheme="minorHAnsi"/>
          <w:sz w:val="24"/>
          <w:szCs w:val="24"/>
        </w:rPr>
        <w:t>SEMH</w:t>
      </w:r>
      <w:r w:rsidR="00A16CF6">
        <w:rPr>
          <w:rFonts w:cstheme="minorHAnsi"/>
          <w:sz w:val="24"/>
          <w:szCs w:val="24"/>
        </w:rPr>
        <w:t xml:space="preserve"> Team is passionate about making a difference to the lives of young people. We believe in teamwork; working with each other, with teachers and colleagues across the school, with the wider school community and most importantly with the young people in our school. We act with determination. Whatever issues our </w:t>
      </w:r>
      <w:r>
        <w:rPr>
          <w:rFonts w:cstheme="minorHAnsi"/>
          <w:sz w:val="24"/>
          <w:szCs w:val="24"/>
        </w:rPr>
        <w:t>pupils</w:t>
      </w:r>
      <w:r w:rsidR="00A16CF6">
        <w:rPr>
          <w:rFonts w:cstheme="minorHAnsi"/>
          <w:sz w:val="24"/>
          <w:szCs w:val="24"/>
        </w:rPr>
        <w:t xml:space="preserve">, their families, the school, our </w:t>
      </w:r>
      <w:proofErr w:type="gramStart"/>
      <w:r w:rsidR="00A16CF6">
        <w:rPr>
          <w:rFonts w:cstheme="minorHAnsi"/>
          <w:sz w:val="24"/>
          <w:szCs w:val="24"/>
        </w:rPr>
        <w:t>team</w:t>
      </w:r>
      <w:proofErr w:type="gramEnd"/>
      <w:r w:rsidR="00A16CF6">
        <w:rPr>
          <w:rFonts w:cstheme="minorHAnsi"/>
          <w:sz w:val="24"/>
          <w:szCs w:val="24"/>
        </w:rPr>
        <w:t xml:space="preserve"> or the community face, we always support, react and pull together. Finally, we are committed to making a difference; we are not passive players in young people’s lives but active participants who can and do make a real difference. These </w:t>
      </w:r>
      <w:proofErr w:type="gramStart"/>
      <w:r w:rsidR="00A16CF6">
        <w:rPr>
          <w:rFonts w:cstheme="minorHAnsi"/>
          <w:sz w:val="24"/>
          <w:szCs w:val="24"/>
        </w:rPr>
        <w:t>are a reflection of</w:t>
      </w:r>
      <w:proofErr w:type="gramEnd"/>
      <w:r w:rsidR="00A16CF6">
        <w:rPr>
          <w:rFonts w:cstheme="minorHAnsi"/>
          <w:sz w:val="24"/>
          <w:szCs w:val="24"/>
        </w:rPr>
        <w:t xml:space="preserve"> </w:t>
      </w:r>
      <w:r>
        <w:rPr>
          <w:rFonts w:cstheme="minorHAnsi"/>
          <w:sz w:val="24"/>
          <w:szCs w:val="24"/>
        </w:rPr>
        <w:t>our school ethos and reflect our mission statement</w:t>
      </w:r>
      <w:r w:rsidR="00A16CF6">
        <w:rPr>
          <w:rFonts w:cstheme="minorHAnsi"/>
          <w:sz w:val="24"/>
          <w:szCs w:val="24"/>
        </w:rPr>
        <w:t xml:space="preserve"> ‘</w:t>
      </w:r>
      <w:r>
        <w:rPr>
          <w:rFonts w:cstheme="minorHAnsi"/>
          <w:sz w:val="24"/>
          <w:szCs w:val="24"/>
        </w:rPr>
        <w:t xml:space="preserve">We </w:t>
      </w:r>
      <w:r w:rsidR="00F5009F">
        <w:rPr>
          <w:rFonts w:cstheme="minorHAnsi"/>
          <w:sz w:val="24"/>
          <w:szCs w:val="24"/>
        </w:rPr>
        <w:t>c</w:t>
      </w:r>
      <w:r>
        <w:rPr>
          <w:rFonts w:cstheme="minorHAnsi"/>
          <w:sz w:val="24"/>
          <w:szCs w:val="24"/>
        </w:rPr>
        <w:t>are</w:t>
      </w:r>
      <w:r w:rsidR="00F5009F">
        <w:rPr>
          <w:rFonts w:cstheme="minorHAnsi"/>
          <w:sz w:val="24"/>
          <w:szCs w:val="24"/>
        </w:rPr>
        <w:t>, w</w:t>
      </w:r>
      <w:r>
        <w:rPr>
          <w:rFonts w:cstheme="minorHAnsi"/>
          <w:sz w:val="24"/>
          <w:szCs w:val="24"/>
        </w:rPr>
        <w:t xml:space="preserve">e </w:t>
      </w:r>
      <w:r w:rsidR="00F5009F">
        <w:rPr>
          <w:rFonts w:cstheme="minorHAnsi"/>
          <w:sz w:val="24"/>
          <w:szCs w:val="24"/>
        </w:rPr>
        <w:t>sh</w:t>
      </w:r>
      <w:r>
        <w:rPr>
          <w:rFonts w:cstheme="minorHAnsi"/>
          <w:sz w:val="24"/>
          <w:szCs w:val="24"/>
        </w:rPr>
        <w:t>are</w:t>
      </w:r>
      <w:r w:rsidR="00F5009F">
        <w:rPr>
          <w:rFonts w:cstheme="minorHAnsi"/>
          <w:sz w:val="24"/>
          <w:szCs w:val="24"/>
        </w:rPr>
        <w:t>, w</w:t>
      </w:r>
      <w:r>
        <w:rPr>
          <w:rFonts w:cstheme="minorHAnsi"/>
          <w:sz w:val="24"/>
          <w:szCs w:val="24"/>
        </w:rPr>
        <w:t>e value</w:t>
      </w:r>
      <w:r w:rsidR="00A16CF6">
        <w:rPr>
          <w:rFonts w:cstheme="minorHAnsi"/>
          <w:sz w:val="24"/>
          <w:szCs w:val="24"/>
        </w:rPr>
        <w:t xml:space="preserve">’. </w:t>
      </w:r>
      <w:r>
        <w:rPr>
          <w:rFonts w:cstheme="minorHAnsi"/>
          <w:sz w:val="24"/>
          <w:szCs w:val="24"/>
        </w:rPr>
        <w:t>We act with moral purpose for the good of all our pupils.</w:t>
      </w:r>
    </w:p>
    <w:p w14:paraId="77C01918" w14:textId="77777777" w:rsidR="00F7411D" w:rsidRDefault="00F7411D">
      <w:pPr>
        <w:spacing w:after="0" w:line="240" w:lineRule="auto"/>
        <w:jc w:val="both"/>
        <w:rPr>
          <w:rFonts w:cstheme="minorHAnsi"/>
          <w:sz w:val="24"/>
          <w:szCs w:val="24"/>
        </w:rPr>
      </w:pPr>
    </w:p>
    <w:p w14:paraId="7C30B84A" w14:textId="77777777" w:rsidR="001B634D" w:rsidRDefault="001B634D">
      <w:pPr>
        <w:spacing w:after="0" w:line="240" w:lineRule="auto"/>
        <w:jc w:val="both"/>
        <w:rPr>
          <w:rFonts w:cstheme="minorHAnsi"/>
          <w:b/>
          <w:bCs/>
          <w:sz w:val="24"/>
          <w:szCs w:val="24"/>
        </w:rPr>
      </w:pPr>
    </w:p>
    <w:p w14:paraId="3BF4EA33" w14:textId="3DF50795" w:rsidR="00D330F4" w:rsidRDefault="00D330F4">
      <w:pPr>
        <w:spacing w:after="0" w:line="240" w:lineRule="auto"/>
        <w:jc w:val="both"/>
        <w:rPr>
          <w:rFonts w:cstheme="minorHAnsi"/>
          <w:b/>
          <w:bCs/>
          <w:sz w:val="24"/>
          <w:szCs w:val="24"/>
        </w:rPr>
      </w:pPr>
      <w:r w:rsidRPr="00D330F4">
        <w:rPr>
          <w:rFonts w:cstheme="minorHAnsi"/>
          <w:b/>
          <w:bCs/>
          <w:sz w:val="24"/>
          <w:szCs w:val="24"/>
        </w:rPr>
        <w:t>Mental Health</w:t>
      </w:r>
      <w:r>
        <w:rPr>
          <w:rFonts w:cstheme="minorHAnsi"/>
          <w:b/>
          <w:bCs/>
          <w:sz w:val="24"/>
          <w:szCs w:val="24"/>
        </w:rPr>
        <w:t xml:space="preserve"> Definition</w:t>
      </w:r>
    </w:p>
    <w:p w14:paraId="5D663687" w14:textId="77777777" w:rsidR="00D330F4" w:rsidRPr="00D330F4" w:rsidRDefault="00D330F4">
      <w:pPr>
        <w:spacing w:after="0" w:line="240" w:lineRule="auto"/>
        <w:jc w:val="both"/>
        <w:rPr>
          <w:rFonts w:cstheme="minorHAnsi"/>
          <w:b/>
          <w:bCs/>
          <w:sz w:val="24"/>
          <w:szCs w:val="24"/>
        </w:rPr>
      </w:pPr>
    </w:p>
    <w:p w14:paraId="7517F5C9" w14:textId="42A64E23" w:rsidR="00D330F4" w:rsidRDefault="00D330F4">
      <w:pPr>
        <w:spacing w:after="0" w:line="240" w:lineRule="auto"/>
        <w:jc w:val="both"/>
        <w:rPr>
          <w:rFonts w:cstheme="minorHAnsi"/>
          <w:sz w:val="24"/>
          <w:szCs w:val="24"/>
        </w:rPr>
      </w:pPr>
      <w:r>
        <w:rPr>
          <w:rFonts w:cstheme="minorHAnsi"/>
          <w:sz w:val="24"/>
          <w:szCs w:val="24"/>
        </w:rPr>
        <w:t>“</w:t>
      </w:r>
      <w:r w:rsidRPr="00D330F4">
        <w:rPr>
          <w:rFonts w:cstheme="minorHAnsi"/>
          <w:sz w:val="24"/>
          <w:szCs w:val="24"/>
        </w:rPr>
        <w:t>Mental health is a state of well-being in which an individual realizes his or her own abilities, can cope with the normal stresses of life, can work productively and is able to make a contribution to his or her community.</w:t>
      </w:r>
      <w:r>
        <w:rPr>
          <w:rFonts w:cstheme="minorHAnsi"/>
          <w:sz w:val="24"/>
          <w:szCs w:val="24"/>
        </w:rPr>
        <w:t xml:space="preserve">” </w:t>
      </w:r>
    </w:p>
    <w:p w14:paraId="011079CC" w14:textId="73E03DBF" w:rsidR="00D330F4" w:rsidRPr="00D330F4" w:rsidRDefault="00D330F4" w:rsidP="00D330F4">
      <w:pPr>
        <w:spacing w:after="0" w:line="240" w:lineRule="auto"/>
        <w:jc w:val="right"/>
        <w:rPr>
          <w:rFonts w:cstheme="minorHAnsi"/>
          <w:i/>
          <w:iCs/>
          <w:sz w:val="24"/>
          <w:szCs w:val="24"/>
        </w:rPr>
      </w:pPr>
      <w:r w:rsidRPr="00D330F4">
        <w:rPr>
          <w:rFonts w:cstheme="minorHAnsi"/>
          <w:i/>
          <w:iCs/>
          <w:sz w:val="24"/>
          <w:szCs w:val="24"/>
        </w:rPr>
        <w:t>World Health Organisation, 2018</w:t>
      </w:r>
    </w:p>
    <w:p w14:paraId="77C0191F" w14:textId="77777777" w:rsidR="00F7411D" w:rsidRDefault="00F7411D">
      <w:pPr>
        <w:spacing w:after="0" w:line="240" w:lineRule="auto"/>
        <w:jc w:val="both"/>
        <w:rPr>
          <w:rFonts w:cstheme="minorHAnsi"/>
          <w:sz w:val="24"/>
          <w:szCs w:val="24"/>
        </w:rPr>
      </w:pPr>
    </w:p>
    <w:p w14:paraId="77C01920" w14:textId="34A4BAA1" w:rsidR="00F7411D" w:rsidRDefault="00A16CF6">
      <w:pPr>
        <w:spacing w:after="0" w:line="240" w:lineRule="auto"/>
        <w:jc w:val="both"/>
        <w:rPr>
          <w:rFonts w:cstheme="minorHAnsi"/>
          <w:b/>
          <w:bCs/>
          <w:sz w:val="24"/>
          <w:szCs w:val="24"/>
        </w:rPr>
      </w:pPr>
      <w:r>
        <w:rPr>
          <w:rFonts w:cstheme="minorHAnsi"/>
          <w:b/>
          <w:bCs/>
          <w:sz w:val="24"/>
          <w:szCs w:val="24"/>
        </w:rPr>
        <w:t xml:space="preserve">What </w:t>
      </w:r>
      <w:r w:rsidR="00D330F4">
        <w:rPr>
          <w:rFonts w:cstheme="minorHAnsi"/>
          <w:b/>
          <w:bCs/>
          <w:sz w:val="24"/>
          <w:szCs w:val="24"/>
        </w:rPr>
        <w:t>supporting Positive Mental Health means to us:</w:t>
      </w:r>
    </w:p>
    <w:p w14:paraId="77C01921" w14:textId="77777777" w:rsidR="00F7411D" w:rsidRDefault="00F7411D">
      <w:pPr>
        <w:spacing w:after="0" w:line="240" w:lineRule="auto"/>
        <w:jc w:val="both"/>
        <w:rPr>
          <w:rFonts w:cstheme="minorHAnsi"/>
          <w:b/>
          <w:bCs/>
          <w:sz w:val="24"/>
          <w:szCs w:val="24"/>
        </w:rPr>
      </w:pPr>
    </w:p>
    <w:p w14:paraId="77C01922" w14:textId="77777777" w:rsidR="00F7411D" w:rsidRDefault="00A16CF6">
      <w:pPr>
        <w:numPr>
          <w:ilvl w:val="0"/>
          <w:numId w:val="13"/>
        </w:numPr>
        <w:spacing w:after="0" w:line="240" w:lineRule="auto"/>
        <w:jc w:val="both"/>
        <w:rPr>
          <w:rFonts w:cstheme="minorHAnsi"/>
          <w:sz w:val="24"/>
          <w:szCs w:val="24"/>
        </w:rPr>
      </w:pPr>
      <w:r>
        <w:rPr>
          <w:rFonts w:cstheme="minorHAnsi"/>
          <w:sz w:val="24"/>
          <w:szCs w:val="24"/>
        </w:rPr>
        <w:t>The child stays at the centre of every conversation.</w:t>
      </w:r>
    </w:p>
    <w:p w14:paraId="77C01923" w14:textId="7F9FA08E" w:rsidR="00F7411D" w:rsidRDefault="00A16CF6">
      <w:pPr>
        <w:numPr>
          <w:ilvl w:val="0"/>
          <w:numId w:val="13"/>
        </w:numPr>
        <w:spacing w:after="0" w:line="240" w:lineRule="auto"/>
        <w:jc w:val="both"/>
        <w:rPr>
          <w:rFonts w:cstheme="minorHAnsi"/>
          <w:sz w:val="24"/>
          <w:szCs w:val="24"/>
        </w:rPr>
      </w:pPr>
      <w:r>
        <w:rPr>
          <w:rFonts w:cstheme="minorHAnsi"/>
          <w:sz w:val="24"/>
          <w:szCs w:val="24"/>
        </w:rPr>
        <w:t xml:space="preserve">We prioritise those who need our help most, but we </w:t>
      </w:r>
      <w:r w:rsidR="00D330F4">
        <w:rPr>
          <w:rFonts w:cstheme="minorHAnsi"/>
          <w:sz w:val="24"/>
          <w:szCs w:val="24"/>
        </w:rPr>
        <w:t>promote positive mental health with everyone</w:t>
      </w:r>
      <w:r>
        <w:rPr>
          <w:rFonts w:cstheme="minorHAnsi"/>
          <w:sz w:val="24"/>
          <w:szCs w:val="24"/>
        </w:rPr>
        <w:t>.</w:t>
      </w:r>
    </w:p>
    <w:p w14:paraId="77C01924" w14:textId="5A3EE13B" w:rsidR="00F7411D" w:rsidRDefault="008E6A98">
      <w:pPr>
        <w:numPr>
          <w:ilvl w:val="0"/>
          <w:numId w:val="13"/>
        </w:numPr>
        <w:spacing w:after="0" w:line="240" w:lineRule="auto"/>
        <w:jc w:val="both"/>
        <w:rPr>
          <w:rFonts w:cstheme="minorHAnsi"/>
          <w:sz w:val="24"/>
          <w:szCs w:val="24"/>
        </w:rPr>
      </w:pPr>
      <w:r>
        <w:rPr>
          <w:rFonts w:cstheme="minorHAnsi"/>
          <w:sz w:val="24"/>
          <w:szCs w:val="24"/>
        </w:rPr>
        <w:t xml:space="preserve">We embedded social, </w:t>
      </w:r>
      <w:proofErr w:type="gramStart"/>
      <w:r>
        <w:rPr>
          <w:rFonts w:cstheme="minorHAnsi"/>
          <w:sz w:val="24"/>
          <w:szCs w:val="24"/>
        </w:rPr>
        <w:t>emotional</w:t>
      </w:r>
      <w:proofErr w:type="gramEnd"/>
      <w:r>
        <w:rPr>
          <w:rFonts w:cstheme="minorHAnsi"/>
          <w:sz w:val="24"/>
          <w:szCs w:val="24"/>
        </w:rPr>
        <w:t xml:space="preserve"> and mental health awareness across the curriculum</w:t>
      </w:r>
    </w:p>
    <w:p w14:paraId="77C01925" w14:textId="786FAB9C" w:rsidR="00F7411D" w:rsidRDefault="008E6A98">
      <w:pPr>
        <w:numPr>
          <w:ilvl w:val="0"/>
          <w:numId w:val="13"/>
        </w:numPr>
        <w:spacing w:after="0" w:line="240" w:lineRule="auto"/>
        <w:jc w:val="both"/>
        <w:rPr>
          <w:rFonts w:cstheme="minorHAnsi"/>
          <w:sz w:val="24"/>
          <w:szCs w:val="24"/>
        </w:rPr>
      </w:pPr>
      <w:r>
        <w:rPr>
          <w:rFonts w:cstheme="minorHAnsi"/>
          <w:sz w:val="24"/>
          <w:szCs w:val="24"/>
        </w:rPr>
        <w:t>Children and young people are taught skills to build resilience and manage everyday stressors</w:t>
      </w:r>
    </w:p>
    <w:p w14:paraId="77C01926" w14:textId="126C37D9" w:rsidR="00F7411D" w:rsidRDefault="00D330F4">
      <w:pPr>
        <w:numPr>
          <w:ilvl w:val="0"/>
          <w:numId w:val="13"/>
        </w:numPr>
        <w:spacing w:after="0" w:line="240" w:lineRule="auto"/>
        <w:jc w:val="both"/>
        <w:rPr>
          <w:rFonts w:cstheme="minorHAnsi"/>
          <w:sz w:val="24"/>
          <w:szCs w:val="24"/>
        </w:rPr>
      </w:pPr>
      <w:r>
        <w:rPr>
          <w:rFonts w:cstheme="minorHAnsi"/>
          <w:sz w:val="24"/>
          <w:szCs w:val="24"/>
        </w:rPr>
        <w:t>Staff wellbeing</w:t>
      </w:r>
      <w:r w:rsidR="008E6A98">
        <w:rPr>
          <w:rFonts w:cstheme="minorHAnsi"/>
          <w:sz w:val="24"/>
          <w:szCs w:val="24"/>
        </w:rPr>
        <w:t xml:space="preserve">, resilience and mental health is a key focus </w:t>
      </w:r>
    </w:p>
    <w:p w14:paraId="77C01927" w14:textId="403ADFA5" w:rsidR="00F7411D" w:rsidRPr="00B208DF" w:rsidRDefault="00A16CF6">
      <w:pPr>
        <w:numPr>
          <w:ilvl w:val="0"/>
          <w:numId w:val="13"/>
        </w:numPr>
        <w:spacing w:after="0" w:line="240" w:lineRule="auto"/>
        <w:jc w:val="both"/>
        <w:rPr>
          <w:rFonts w:cstheme="minorHAnsi"/>
          <w:sz w:val="24"/>
          <w:szCs w:val="24"/>
        </w:rPr>
      </w:pPr>
      <w:r w:rsidRPr="00630C6F">
        <w:rPr>
          <w:rFonts w:cstheme="minorHAnsi"/>
          <w:sz w:val="24"/>
          <w:szCs w:val="24"/>
        </w:rPr>
        <w:t xml:space="preserve">We </w:t>
      </w:r>
      <w:r w:rsidR="001B634D" w:rsidRPr="00630C6F">
        <w:rPr>
          <w:rFonts w:cstheme="minorHAnsi"/>
          <w:sz w:val="24"/>
          <w:szCs w:val="24"/>
        </w:rPr>
        <w:t>ensure</w:t>
      </w:r>
      <w:r w:rsidR="00D330F4" w:rsidRPr="00630C6F">
        <w:rPr>
          <w:rFonts w:cstheme="minorHAnsi"/>
          <w:sz w:val="24"/>
          <w:szCs w:val="24"/>
        </w:rPr>
        <w:t xml:space="preserve"> </w:t>
      </w:r>
      <w:r w:rsidR="00630C6F" w:rsidRPr="00630C6F">
        <w:rPr>
          <w:rFonts w:cstheme="minorHAnsi"/>
          <w:sz w:val="24"/>
          <w:szCs w:val="24"/>
        </w:rPr>
        <w:t xml:space="preserve">that </w:t>
      </w:r>
      <w:r w:rsidRPr="00630C6F">
        <w:rPr>
          <w:rFonts w:cstheme="minorHAnsi"/>
          <w:sz w:val="24"/>
          <w:szCs w:val="24"/>
        </w:rPr>
        <w:t>our interventions</w:t>
      </w:r>
      <w:r w:rsidR="00630C6F" w:rsidRPr="00630C6F">
        <w:rPr>
          <w:rFonts w:cstheme="minorHAnsi"/>
          <w:sz w:val="24"/>
          <w:szCs w:val="24"/>
        </w:rPr>
        <w:t xml:space="preserve"> </w:t>
      </w:r>
      <w:r w:rsidR="00B208DF">
        <w:rPr>
          <w:rFonts w:cstheme="minorHAnsi"/>
          <w:sz w:val="24"/>
          <w:szCs w:val="24"/>
        </w:rPr>
        <w:t xml:space="preserve">are chosen through </w:t>
      </w:r>
      <w:r w:rsidR="00B208DF" w:rsidRPr="00B208DF">
        <w:rPr>
          <w:rFonts w:cstheme="minorHAnsi"/>
          <w:sz w:val="24"/>
          <w:szCs w:val="24"/>
        </w:rPr>
        <w:t xml:space="preserve">researching </w:t>
      </w:r>
      <w:r w:rsidR="00630C6F" w:rsidRPr="00B208DF">
        <w:rPr>
          <w:rFonts w:cstheme="minorHAnsi"/>
          <w:color w:val="202124"/>
          <w:sz w:val="24"/>
          <w:szCs w:val="24"/>
          <w:shd w:val="clear" w:color="auto" w:fill="FFFFFF"/>
        </w:rPr>
        <w:t xml:space="preserve">the best available, current, </w:t>
      </w:r>
      <w:proofErr w:type="gramStart"/>
      <w:r w:rsidR="00630C6F" w:rsidRPr="00B208DF">
        <w:rPr>
          <w:rFonts w:cstheme="minorHAnsi"/>
          <w:color w:val="202124"/>
          <w:sz w:val="24"/>
          <w:szCs w:val="24"/>
          <w:shd w:val="clear" w:color="auto" w:fill="FFFFFF"/>
        </w:rPr>
        <w:t>valid</w:t>
      </w:r>
      <w:proofErr w:type="gramEnd"/>
      <w:r w:rsidR="00630C6F" w:rsidRPr="00B208DF">
        <w:rPr>
          <w:rFonts w:cstheme="minorHAnsi"/>
          <w:color w:val="202124"/>
          <w:sz w:val="24"/>
          <w:szCs w:val="24"/>
          <w:shd w:val="clear" w:color="auto" w:fill="FFFFFF"/>
        </w:rPr>
        <w:t xml:space="preserve"> and relevant evidence</w:t>
      </w:r>
      <w:r w:rsidR="00B208DF">
        <w:rPr>
          <w:rFonts w:cstheme="minorHAnsi"/>
          <w:color w:val="202124"/>
          <w:sz w:val="24"/>
          <w:szCs w:val="24"/>
          <w:shd w:val="clear" w:color="auto" w:fill="FFFFFF"/>
        </w:rPr>
        <w:t>.</w:t>
      </w:r>
    </w:p>
    <w:p w14:paraId="77C01929" w14:textId="77777777" w:rsidR="00F7411D" w:rsidRDefault="00F7411D">
      <w:pPr>
        <w:spacing w:after="0" w:line="240" w:lineRule="auto"/>
        <w:jc w:val="both"/>
        <w:rPr>
          <w:rFonts w:cstheme="minorHAnsi"/>
          <w:sz w:val="24"/>
          <w:szCs w:val="24"/>
        </w:rPr>
      </w:pPr>
    </w:p>
    <w:p w14:paraId="77C0192A" w14:textId="26244F39" w:rsidR="00F7411D" w:rsidRDefault="008E6A98">
      <w:pPr>
        <w:spacing w:after="0" w:line="240" w:lineRule="auto"/>
        <w:jc w:val="both"/>
        <w:rPr>
          <w:rFonts w:cstheme="minorHAnsi"/>
          <w:b/>
          <w:bCs/>
          <w:sz w:val="24"/>
          <w:szCs w:val="24"/>
        </w:rPr>
      </w:pPr>
      <w:r>
        <w:rPr>
          <w:rFonts w:cstheme="minorHAnsi"/>
          <w:b/>
          <w:bCs/>
          <w:sz w:val="24"/>
          <w:szCs w:val="24"/>
        </w:rPr>
        <w:t>How we ensure best practice:</w:t>
      </w:r>
    </w:p>
    <w:p w14:paraId="77C0192B" w14:textId="77777777" w:rsidR="00F7411D" w:rsidRDefault="00F7411D">
      <w:pPr>
        <w:spacing w:after="0" w:line="240" w:lineRule="auto"/>
        <w:jc w:val="both"/>
        <w:rPr>
          <w:rFonts w:cstheme="minorHAnsi"/>
          <w:b/>
          <w:bCs/>
          <w:sz w:val="24"/>
          <w:szCs w:val="24"/>
        </w:rPr>
      </w:pPr>
    </w:p>
    <w:p w14:paraId="5EA387AB" w14:textId="6D1D3494" w:rsidR="001B634D" w:rsidRPr="00F5009F" w:rsidRDefault="001B634D">
      <w:pPr>
        <w:numPr>
          <w:ilvl w:val="0"/>
          <w:numId w:val="14"/>
        </w:numPr>
        <w:spacing w:after="0" w:line="240" w:lineRule="auto"/>
        <w:jc w:val="both"/>
        <w:rPr>
          <w:rFonts w:cstheme="minorHAnsi"/>
          <w:sz w:val="24"/>
          <w:szCs w:val="24"/>
        </w:rPr>
      </w:pPr>
      <w:r w:rsidRPr="00F5009F">
        <w:rPr>
          <w:rFonts w:cstheme="minorHAnsi"/>
          <w:sz w:val="24"/>
          <w:szCs w:val="24"/>
        </w:rPr>
        <w:lastRenderedPageBreak/>
        <w:t>Up to date policies, a graduated approach and clear referral pathways.</w:t>
      </w:r>
    </w:p>
    <w:p w14:paraId="3352F2F3" w14:textId="5C635D24" w:rsidR="00B208DF" w:rsidRDefault="00B208DF" w:rsidP="00B208DF">
      <w:pPr>
        <w:pStyle w:val="Default"/>
        <w:numPr>
          <w:ilvl w:val="0"/>
          <w:numId w:val="14"/>
        </w:numPr>
        <w:spacing w:after="65"/>
        <w:rPr>
          <w:sz w:val="23"/>
          <w:szCs w:val="23"/>
        </w:rPr>
      </w:pPr>
      <w:r>
        <w:rPr>
          <w:sz w:val="23"/>
          <w:szCs w:val="23"/>
        </w:rPr>
        <w:t xml:space="preserve">Creating a safe and calm environment where mental health problems are less likely, improving the mental health and wellbeing of the whole school population, and equipping pupils and students to be resilient so that they can manage the normal stress of life effectively. This will include teaching pupils and students about mental wellbeing through the curriculum and reinforcing this teaching through school activities and ethos. </w:t>
      </w:r>
    </w:p>
    <w:p w14:paraId="103F11DF" w14:textId="5B6C68F4" w:rsidR="00B208DF" w:rsidRDefault="00B208DF" w:rsidP="00B208DF">
      <w:pPr>
        <w:pStyle w:val="Default"/>
        <w:numPr>
          <w:ilvl w:val="0"/>
          <w:numId w:val="14"/>
        </w:numPr>
        <w:spacing w:after="65"/>
        <w:rPr>
          <w:sz w:val="23"/>
          <w:szCs w:val="23"/>
        </w:rPr>
      </w:pPr>
      <w:r>
        <w:rPr>
          <w:sz w:val="23"/>
          <w:szCs w:val="23"/>
        </w:rPr>
        <w:t xml:space="preserve">Recognising emerging issues as early and accurately as possible. </w:t>
      </w:r>
    </w:p>
    <w:p w14:paraId="5E9D5753" w14:textId="6CA4B15E" w:rsidR="00B208DF" w:rsidRDefault="00B208DF" w:rsidP="00B208DF">
      <w:pPr>
        <w:pStyle w:val="Default"/>
        <w:numPr>
          <w:ilvl w:val="0"/>
          <w:numId w:val="14"/>
        </w:numPr>
        <w:spacing w:after="65"/>
        <w:rPr>
          <w:sz w:val="23"/>
          <w:szCs w:val="23"/>
        </w:rPr>
      </w:pPr>
      <w:r>
        <w:rPr>
          <w:sz w:val="23"/>
          <w:szCs w:val="23"/>
        </w:rPr>
        <w:t xml:space="preserve">Helping pupils and students to access evidence informed early support and interventions. </w:t>
      </w:r>
    </w:p>
    <w:p w14:paraId="552BF7A6" w14:textId="5FC98E2F" w:rsidR="00B208DF" w:rsidRDefault="00B208DF" w:rsidP="00B208DF">
      <w:pPr>
        <w:pStyle w:val="Default"/>
        <w:numPr>
          <w:ilvl w:val="0"/>
          <w:numId w:val="14"/>
        </w:numPr>
        <w:rPr>
          <w:sz w:val="23"/>
          <w:szCs w:val="23"/>
        </w:rPr>
      </w:pPr>
      <w:r w:rsidRPr="00B208DF">
        <w:rPr>
          <w:sz w:val="23"/>
          <w:szCs w:val="23"/>
        </w:rPr>
        <w:t>Access to specialist support</w:t>
      </w:r>
      <w:r>
        <w:rPr>
          <w:sz w:val="23"/>
          <w:szCs w:val="23"/>
        </w:rPr>
        <w:t xml:space="preserve">: working effectively with external agencies to provide swift access or referrals to specialist support and treatment. </w:t>
      </w:r>
    </w:p>
    <w:p w14:paraId="77C0192C" w14:textId="0F5C2FD4" w:rsidR="00F7411D" w:rsidRDefault="001B634D">
      <w:pPr>
        <w:numPr>
          <w:ilvl w:val="0"/>
          <w:numId w:val="14"/>
        </w:numPr>
        <w:spacing w:after="0" w:line="240" w:lineRule="auto"/>
        <w:jc w:val="both"/>
        <w:rPr>
          <w:rFonts w:cstheme="minorHAnsi"/>
          <w:sz w:val="24"/>
          <w:szCs w:val="24"/>
        </w:rPr>
      </w:pPr>
      <w:r>
        <w:rPr>
          <w:rFonts w:cstheme="minorHAnsi"/>
          <w:sz w:val="24"/>
          <w:szCs w:val="24"/>
        </w:rPr>
        <w:t xml:space="preserve">Effective communication between pupils, staff, </w:t>
      </w:r>
      <w:proofErr w:type="gramStart"/>
      <w:r>
        <w:rPr>
          <w:rFonts w:cstheme="minorHAnsi"/>
          <w:sz w:val="24"/>
          <w:szCs w:val="24"/>
        </w:rPr>
        <w:t>parents</w:t>
      </w:r>
      <w:proofErr w:type="gramEnd"/>
      <w:r>
        <w:rPr>
          <w:rFonts w:cstheme="minorHAnsi"/>
          <w:sz w:val="24"/>
          <w:szCs w:val="24"/>
        </w:rPr>
        <w:t xml:space="preserve"> and specialists.</w:t>
      </w:r>
    </w:p>
    <w:p w14:paraId="77C0192D" w14:textId="3407FB6F" w:rsidR="00F7411D" w:rsidRDefault="008E6A98">
      <w:pPr>
        <w:numPr>
          <w:ilvl w:val="0"/>
          <w:numId w:val="14"/>
        </w:numPr>
        <w:spacing w:after="0" w:line="240" w:lineRule="auto"/>
        <w:jc w:val="both"/>
        <w:rPr>
          <w:rFonts w:cstheme="minorHAnsi"/>
          <w:sz w:val="24"/>
          <w:szCs w:val="24"/>
        </w:rPr>
      </w:pPr>
      <w:r>
        <w:rPr>
          <w:rFonts w:cstheme="minorHAnsi"/>
          <w:sz w:val="24"/>
          <w:szCs w:val="24"/>
        </w:rPr>
        <w:t>Staff</w:t>
      </w:r>
      <w:r w:rsidR="00A16CF6">
        <w:rPr>
          <w:rFonts w:cstheme="minorHAnsi"/>
          <w:sz w:val="24"/>
          <w:szCs w:val="24"/>
        </w:rPr>
        <w:t xml:space="preserve"> </w:t>
      </w:r>
      <w:r w:rsidR="001B634D">
        <w:rPr>
          <w:rFonts w:cstheme="minorHAnsi"/>
          <w:sz w:val="24"/>
          <w:szCs w:val="24"/>
        </w:rPr>
        <w:t>understand their responsibilities under</w:t>
      </w:r>
      <w:r w:rsidR="00A16CF6">
        <w:rPr>
          <w:rFonts w:cstheme="minorHAnsi"/>
          <w:sz w:val="24"/>
          <w:szCs w:val="24"/>
        </w:rPr>
        <w:t xml:space="preserve"> Keeping Young people Safe in Education</w:t>
      </w:r>
      <w:r w:rsidR="001B634D">
        <w:rPr>
          <w:rFonts w:cstheme="minorHAnsi"/>
          <w:sz w:val="24"/>
          <w:szCs w:val="24"/>
        </w:rPr>
        <w:t>.</w:t>
      </w:r>
    </w:p>
    <w:p w14:paraId="77C0192E" w14:textId="26CDBAC6" w:rsidR="00F7411D" w:rsidRDefault="008E6A98">
      <w:pPr>
        <w:numPr>
          <w:ilvl w:val="0"/>
          <w:numId w:val="14"/>
        </w:numPr>
        <w:spacing w:after="0" w:line="240" w:lineRule="auto"/>
        <w:jc w:val="both"/>
        <w:rPr>
          <w:rFonts w:cstheme="minorHAnsi"/>
          <w:sz w:val="24"/>
          <w:szCs w:val="24"/>
        </w:rPr>
      </w:pPr>
      <w:r>
        <w:rPr>
          <w:rFonts w:cstheme="minorHAnsi"/>
          <w:sz w:val="24"/>
          <w:szCs w:val="24"/>
        </w:rPr>
        <w:t>Staff</w:t>
      </w:r>
      <w:r w:rsidR="00A16CF6">
        <w:rPr>
          <w:rFonts w:cstheme="minorHAnsi"/>
          <w:sz w:val="24"/>
          <w:szCs w:val="24"/>
        </w:rPr>
        <w:t xml:space="preserve"> know our behaviour, </w:t>
      </w:r>
      <w:r w:rsidR="00991D25">
        <w:rPr>
          <w:rFonts w:cstheme="minorHAnsi"/>
          <w:sz w:val="24"/>
          <w:szCs w:val="24"/>
        </w:rPr>
        <w:t xml:space="preserve">SEMH, </w:t>
      </w:r>
      <w:r w:rsidR="00A16CF6">
        <w:rPr>
          <w:rFonts w:cstheme="minorHAnsi"/>
          <w:sz w:val="24"/>
          <w:szCs w:val="24"/>
        </w:rPr>
        <w:t>attendance and safeguarding policies and protocols.</w:t>
      </w:r>
    </w:p>
    <w:p w14:paraId="77C0192F" w14:textId="5F934CAF" w:rsidR="00F7411D" w:rsidRDefault="008E6A98">
      <w:pPr>
        <w:numPr>
          <w:ilvl w:val="0"/>
          <w:numId w:val="14"/>
        </w:numPr>
        <w:spacing w:after="0" w:line="240" w:lineRule="auto"/>
        <w:jc w:val="both"/>
        <w:rPr>
          <w:rFonts w:cstheme="minorHAnsi"/>
          <w:sz w:val="24"/>
          <w:szCs w:val="24"/>
        </w:rPr>
      </w:pPr>
      <w:r>
        <w:rPr>
          <w:rFonts w:cstheme="minorHAnsi"/>
          <w:sz w:val="24"/>
          <w:szCs w:val="24"/>
        </w:rPr>
        <w:t>T</w:t>
      </w:r>
      <w:r w:rsidR="00A16CF6">
        <w:rPr>
          <w:rFonts w:cstheme="minorHAnsi"/>
          <w:sz w:val="24"/>
          <w:szCs w:val="24"/>
        </w:rPr>
        <w:t>he wider school community</w:t>
      </w:r>
      <w:r>
        <w:rPr>
          <w:rFonts w:cstheme="minorHAnsi"/>
          <w:sz w:val="24"/>
          <w:szCs w:val="24"/>
        </w:rPr>
        <w:t xml:space="preserve"> has an active voice</w:t>
      </w:r>
      <w:r w:rsidR="00043026">
        <w:rPr>
          <w:rFonts w:cstheme="minorHAnsi"/>
          <w:sz w:val="24"/>
          <w:szCs w:val="24"/>
        </w:rPr>
        <w:t xml:space="preserve"> about SEMH</w:t>
      </w:r>
      <w:r w:rsidR="00A16CF6">
        <w:rPr>
          <w:rFonts w:cstheme="minorHAnsi"/>
          <w:sz w:val="24"/>
          <w:szCs w:val="24"/>
        </w:rPr>
        <w:t>.</w:t>
      </w:r>
    </w:p>
    <w:p w14:paraId="77C01930" w14:textId="1B443A45" w:rsidR="00F7411D" w:rsidRDefault="00043026">
      <w:pPr>
        <w:numPr>
          <w:ilvl w:val="0"/>
          <w:numId w:val="14"/>
        </w:numPr>
        <w:spacing w:after="0" w:line="240" w:lineRule="auto"/>
        <w:jc w:val="both"/>
        <w:rPr>
          <w:rFonts w:cstheme="minorHAnsi"/>
          <w:sz w:val="24"/>
          <w:szCs w:val="24"/>
        </w:rPr>
      </w:pPr>
      <w:r>
        <w:rPr>
          <w:rFonts w:cstheme="minorHAnsi"/>
          <w:sz w:val="24"/>
          <w:szCs w:val="24"/>
        </w:rPr>
        <w:t>We monitor SEMH interventions and adjust w</w:t>
      </w:r>
      <w:r w:rsidR="001B634D">
        <w:rPr>
          <w:rFonts w:cstheme="minorHAnsi"/>
          <w:sz w:val="24"/>
          <w:szCs w:val="24"/>
        </w:rPr>
        <w:t>h</w:t>
      </w:r>
      <w:r>
        <w:rPr>
          <w:rFonts w:cstheme="minorHAnsi"/>
          <w:sz w:val="24"/>
          <w:szCs w:val="24"/>
        </w:rPr>
        <w:t>ere necessary</w:t>
      </w:r>
    </w:p>
    <w:p w14:paraId="77C01931" w14:textId="237C3C2A" w:rsidR="00F7411D" w:rsidRDefault="00043026">
      <w:pPr>
        <w:numPr>
          <w:ilvl w:val="0"/>
          <w:numId w:val="14"/>
        </w:numPr>
        <w:spacing w:after="0" w:line="240" w:lineRule="auto"/>
        <w:jc w:val="both"/>
        <w:rPr>
          <w:rFonts w:cstheme="minorHAnsi"/>
          <w:sz w:val="24"/>
          <w:szCs w:val="24"/>
        </w:rPr>
      </w:pPr>
      <w:r>
        <w:rPr>
          <w:rFonts w:cstheme="minorHAnsi"/>
          <w:sz w:val="24"/>
          <w:szCs w:val="24"/>
        </w:rPr>
        <w:t>All staff have training to effectively support student SEMH</w:t>
      </w:r>
    </w:p>
    <w:p w14:paraId="79E092F1" w14:textId="14B75C73" w:rsidR="001B634D" w:rsidRDefault="00A16CF6" w:rsidP="005A13C8">
      <w:pPr>
        <w:numPr>
          <w:ilvl w:val="0"/>
          <w:numId w:val="14"/>
        </w:numPr>
        <w:spacing w:after="0" w:line="240" w:lineRule="auto"/>
        <w:jc w:val="both"/>
      </w:pPr>
      <w:r w:rsidRPr="00F5009F">
        <w:rPr>
          <w:rFonts w:cstheme="minorHAnsi"/>
          <w:sz w:val="24"/>
          <w:szCs w:val="24"/>
        </w:rPr>
        <w:t>Speak</w:t>
      </w:r>
      <w:r w:rsidR="008E6A98" w:rsidRPr="00F5009F">
        <w:rPr>
          <w:rFonts w:cstheme="minorHAnsi"/>
          <w:sz w:val="24"/>
          <w:szCs w:val="24"/>
        </w:rPr>
        <w:t xml:space="preserve">ing to </w:t>
      </w:r>
      <w:r w:rsidRPr="00F5009F">
        <w:rPr>
          <w:rFonts w:cstheme="minorHAnsi"/>
          <w:sz w:val="24"/>
          <w:szCs w:val="24"/>
        </w:rPr>
        <w:t xml:space="preserve">each other with courtesy, </w:t>
      </w:r>
      <w:proofErr w:type="gramStart"/>
      <w:r w:rsidRPr="00F5009F">
        <w:rPr>
          <w:rFonts w:cstheme="minorHAnsi"/>
          <w:sz w:val="24"/>
          <w:szCs w:val="24"/>
        </w:rPr>
        <w:t>respect</w:t>
      </w:r>
      <w:proofErr w:type="gramEnd"/>
      <w:r w:rsidRPr="00F5009F">
        <w:rPr>
          <w:rFonts w:cstheme="minorHAnsi"/>
          <w:sz w:val="24"/>
          <w:szCs w:val="24"/>
        </w:rPr>
        <w:t xml:space="preserve"> and </w:t>
      </w:r>
      <w:r w:rsidR="008E6A98" w:rsidRPr="00F5009F">
        <w:rPr>
          <w:rFonts w:cstheme="minorHAnsi"/>
          <w:sz w:val="24"/>
          <w:szCs w:val="24"/>
        </w:rPr>
        <w:t>empathy</w:t>
      </w:r>
      <w:r w:rsidR="00B208DF" w:rsidRPr="00F5009F">
        <w:rPr>
          <w:rFonts w:cstheme="minorHAnsi"/>
          <w:sz w:val="24"/>
          <w:szCs w:val="24"/>
        </w:rPr>
        <w:t>.</w:t>
      </w:r>
    </w:p>
    <w:sectPr w:rsidR="001B634D" w:rsidSect="00007B21">
      <w:pgSz w:w="11906" w:h="16838"/>
      <w:pgMar w:top="720" w:right="567" w:bottom="720"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E755" w14:textId="77777777" w:rsidR="007706AF" w:rsidRDefault="007706AF">
      <w:pPr>
        <w:spacing w:after="0" w:line="240" w:lineRule="auto"/>
      </w:pPr>
      <w:r>
        <w:separator/>
      </w:r>
    </w:p>
  </w:endnote>
  <w:endnote w:type="continuationSeparator" w:id="0">
    <w:p w14:paraId="14D66292" w14:textId="77777777" w:rsidR="007706AF" w:rsidRDefault="0077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6995" w14:textId="77777777" w:rsidR="007706AF" w:rsidRDefault="007706AF">
      <w:pPr>
        <w:spacing w:after="0" w:line="240" w:lineRule="auto"/>
      </w:pPr>
      <w:r>
        <w:separator/>
      </w:r>
    </w:p>
  </w:footnote>
  <w:footnote w:type="continuationSeparator" w:id="0">
    <w:p w14:paraId="212C5093" w14:textId="77777777" w:rsidR="007706AF" w:rsidRDefault="0077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791"/>
    <w:multiLevelType w:val="hybridMultilevel"/>
    <w:tmpl w:val="FD3CA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32B99"/>
    <w:multiLevelType w:val="hybridMultilevel"/>
    <w:tmpl w:val="A64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751E"/>
    <w:multiLevelType w:val="hybridMultilevel"/>
    <w:tmpl w:val="AD542646"/>
    <w:lvl w:ilvl="0" w:tplc="A268DA3A">
      <w:start w:val="1"/>
      <w:numFmt w:val="bullet"/>
      <w:lvlText w:val="•"/>
      <w:lvlJc w:val="left"/>
      <w:pPr>
        <w:tabs>
          <w:tab w:val="num" w:pos="720"/>
        </w:tabs>
        <w:ind w:left="720" w:hanging="360"/>
      </w:pPr>
      <w:rPr>
        <w:rFonts w:ascii="Arial" w:hAnsi="Arial" w:hint="default"/>
      </w:rPr>
    </w:lvl>
    <w:lvl w:ilvl="1" w:tplc="91C48D96" w:tentative="1">
      <w:start w:val="1"/>
      <w:numFmt w:val="bullet"/>
      <w:lvlText w:val="•"/>
      <w:lvlJc w:val="left"/>
      <w:pPr>
        <w:tabs>
          <w:tab w:val="num" w:pos="1440"/>
        </w:tabs>
        <w:ind w:left="1440" w:hanging="360"/>
      </w:pPr>
      <w:rPr>
        <w:rFonts w:ascii="Arial" w:hAnsi="Arial" w:hint="default"/>
      </w:rPr>
    </w:lvl>
    <w:lvl w:ilvl="2" w:tplc="4FACDF94" w:tentative="1">
      <w:start w:val="1"/>
      <w:numFmt w:val="bullet"/>
      <w:lvlText w:val="•"/>
      <w:lvlJc w:val="left"/>
      <w:pPr>
        <w:tabs>
          <w:tab w:val="num" w:pos="2160"/>
        </w:tabs>
        <w:ind w:left="2160" w:hanging="360"/>
      </w:pPr>
      <w:rPr>
        <w:rFonts w:ascii="Arial" w:hAnsi="Arial" w:hint="default"/>
      </w:rPr>
    </w:lvl>
    <w:lvl w:ilvl="3" w:tplc="CADAA8E4" w:tentative="1">
      <w:start w:val="1"/>
      <w:numFmt w:val="bullet"/>
      <w:lvlText w:val="•"/>
      <w:lvlJc w:val="left"/>
      <w:pPr>
        <w:tabs>
          <w:tab w:val="num" w:pos="2880"/>
        </w:tabs>
        <w:ind w:left="2880" w:hanging="360"/>
      </w:pPr>
      <w:rPr>
        <w:rFonts w:ascii="Arial" w:hAnsi="Arial" w:hint="default"/>
      </w:rPr>
    </w:lvl>
    <w:lvl w:ilvl="4" w:tplc="D56C52A8" w:tentative="1">
      <w:start w:val="1"/>
      <w:numFmt w:val="bullet"/>
      <w:lvlText w:val="•"/>
      <w:lvlJc w:val="left"/>
      <w:pPr>
        <w:tabs>
          <w:tab w:val="num" w:pos="3600"/>
        </w:tabs>
        <w:ind w:left="3600" w:hanging="360"/>
      </w:pPr>
      <w:rPr>
        <w:rFonts w:ascii="Arial" w:hAnsi="Arial" w:hint="default"/>
      </w:rPr>
    </w:lvl>
    <w:lvl w:ilvl="5" w:tplc="61A0C014" w:tentative="1">
      <w:start w:val="1"/>
      <w:numFmt w:val="bullet"/>
      <w:lvlText w:val="•"/>
      <w:lvlJc w:val="left"/>
      <w:pPr>
        <w:tabs>
          <w:tab w:val="num" w:pos="4320"/>
        </w:tabs>
        <w:ind w:left="4320" w:hanging="360"/>
      </w:pPr>
      <w:rPr>
        <w:rFonts w:ascii="Arial" w:hAnsi="Arial" w:hint="default"/>
      </w:rPr>
    </w:lvl>
    <w:lvl w:ilvl="6" w:tplc="74D44A7A" w:tentative="1">
      <w:start w:val="1"/>
      <w:numFmt w:val="bullet"/>
      <w:lvlText w:val="•"/>
      <w:lvlJc w:val="left"/>
      <w:pPr>
        <w:tabs>
          <w:tab w:val="num" w:pos="5040"/>
        </w:tabs>
        <w:ind w:left="5040" w:hanging="360"/>
      </w:pPr>
      <w:rPr>
        <w:rFonts w:ascii="Arial" w:hAnsi="Arial" w:hint="default"/>
      </w:rPr>
    </w:lvl>
    <w:lvl w:ilvl="7" w:tplc="9232089C" w:tentative="1">
      <w:start w:val="1"/>
      <w:numFmt w:val="bullet"/>
      <w:lvlText w:val="•"/>
      <w:lvlJc w:val="left"/>
      <w:pPr>
        <w:tabs>
          <w:tab w:val="num" w:pos="5760"/>
        </w:tabs>
        <w:ind w:left="5760" w:hanging="360"/>
      </w:pPr>
      <w:rPr>
        <w:rFonts w:ascii="Arial" w:hAnsi="Arial" w:hint="default"/>
      </w:rPr>
    </w:lvl>
    <w:lvl w:ilvl="8" w:tplc="CB6EAF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E7213"/>
    <w:multiLevelType w:val="hybridMultilevel"/>
    <w:tmpl w:val="0596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3E27"/>
    <w:multiLevelType w:val="hybridMultilevel"/>
    <w:tmpl w:val="2FEC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5E03"/>
    <w:multiLevelType w:val="hybridMultilevel"/>
    <w:tmpl w:val="B870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83CD7"/>
    <w:multiLevelType w:val="hybridMultilevel"/>
    <w:tmpl w:val="9EC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04B39"/>
    <w:multiLevelType w:val="hybridMultilevel"/>
    <w:tmpl w:val="00C0059C"/>
    <w:lvl w:ilvl="0" w:tplc="D95E84F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A5C0D13"/>
    <w:multiLevelType w:val="hybridMultilevel"/>
    <w:tmpl w:val="14D8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C4DE5"/>
    <w:multiLevelType w:val="hybridMultilevel"/>
    <w:tmpl w:val="843C69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954C5"/>
    <w:multiLevelType w:val="hybridMultilevel"/>
    <w:tmpl w:val="93BC21CA"/>
    <w:lvl w:ilvl="0" w:tplc="504E15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4B03DA"/>
    <w:multiLevelType w:val="hybridMultilevel"/>
    <w:tmpl w:val="0186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52C9E"/>
    <w:multiLevelType w:val="hybridMultilevel"/>
    <w:tmpl w:val="8A508486"/>
    <w:lvl w:ilvl="0" w:tplc="1B88B906">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B0E3EFC"/>
    <w:multiLevelType w:val="hybridMultilevel"/>
    <w:tmpl w:val="D08E677C"/>
    <w:lvl w:ilvl="0" w:tplc="926CBFA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847360"/>
    <w:multiLevelType w:val="hybridMultilevel"/>
    <w:tmpl w:val="CF06AAEC"/>
    <w:lvl w:ilvl="0" w:tplc="BC8E4682">
      <w:start w:val="1"/>
      <w:numFmt w:val="bullet"/>
      <w:lvlText w:val="•"/>
      <w:lvlJc w:val="left"/>
      <w:pPr>
        <w:tabs>
          <w:tab w:val="num" w:pos="720"/>
        </w:tabs>
        <w:ind w:left="720" w:hanging="360"/>
      </w:pPr>
      <w:rPr>
        <w:rFonts w:ascii="Arial" w:hAnsi="Arial" w:hint="default"/>
      </w:rPr>
    </w:lvl>
    <w:lvl w:ilvl="1" w:tplc="35D81904" w:tentative="1">
      <w:start w:val="1"/>
      <w:numFmt w:val="bullet"/>
      <w:lvlText w:val="•"/>
      <w:lvlJc w:val="left"/>
      <w:pPr>
        <w:tabs>
          <w:tab w:val="num" w:pos="1440"/>
        </w:tabs>
        <w:ind w:left="1440" w:hanging="360"/>
      </w:pPr>
      <w:rPr>
        <w:rFonts w:ascii="Arial" w:hAnsi="Arial" w:hint="default"/>
      </w:rPr>
    </w:lvl>
    <w:lvl w:ilvl="2" w:tplc="0368EE7A" w:tentative="1">
      <w:start w:val="1"/>
      <w:numFmt w:val="bullet"/>
      <w:lvlText w:val="•"/>
      <w:lvlJc w:val="left"/>
      <w:pPr>
        <w:tabs>
          <w:tab w:val="num" w:pos="2160"/>
        </w:tabs>
        <w:ind w:left="2160" w:hanging="360"/>
      </w:pPr>
      <w:rPr>
        <w:rFonts w:ascii="Arial" w:hAnsi="Arial" w:hint="default"/>
      </w:rPr>
    </w:lvl>
    <w:lvl w:ilvl="3" w:tplc="7C52BFF4" w:tentative="1">
      <w:start w:val="1"/>
      <w:numFmt w:val="bullet"/>
      <w:lvlText w:val="•"/>
      <w:lvlJc w:val="left"/>
      <w:pPr>
        <w:tabs>
          <w:tab w:val="num" w:pos="2880"/>
        </w:tabs>
        <w:ind w:left="2880" w:hanging="360"/>
      </w:pPr>
      <w:rPr>
        <w:rFonts w:ascii="Arial" w:hAnsi="Arial" w:hint="default"/>
      </w:rPr>
    </w:lvl>
    <w:lvl w:ilvl="4" w:tplc="740672D6" w:tentative="1">
      <w:start w:val="1"/>
      <w:numFmt w:val="bullet"/>
      <w:lvlText w:val="•"/>
      <w:lvlJc w:val="left"/>
      <w:pPr>
        <w:tabs>
          <w:tab w:val="num" w:pos="3600"/>
        </w:tabs>
        <w:ind w:left="3600" w:hanging="360"/>
      </w:pPr>
      <w:rPr>
        <w:rFonts w:ascii="Arial" w:hAnsi="Arial" w:hint="default"/>
      </w:rPr>
    </w:lvl>
    <w:lvl w:ilvl="5" w:tplc="053E6A40" w:tentative="1">
      <w:start w:val="1"/>
      <w:numFmt w:val="bullet"/>
      <w:lvlText w:val="•"/>
      <w:lvlJc w:val="left"/>
      <w:pPr>
        <w:tabs>
          <w:tab w:val="num" w:pos="4320"/>
        </w:tabs>
        <w:ind w:left="4320" w:hanging="360"/>
      </w:pPr>
      <w:rPr>
        <w:rFonts w:ascii="Arial" w:hAnsi="Arial" w:hint="default"/>
      </w:rPr>
    </w:lvl>
    <w:lvl w:ilvl="6" w:tplc="AA2AB51A" w:tentative="1">
      <w:start w:val="1"/>
      <w:numFmt w:val="bullet"/>
      <w:lvlText w:val="•"/>
      <w:lvlJc w:val="left"/>
      <w:pPr>
        <w:tabs>
          <w:tab w:val="num" w:pos="5040"/>
        </w:tabs>
        <w:ind w:left="5040" w:hanging="360"/>
      </w:pPr>
      <w:rPr>
        <w:rFonts w:ascii="Arial" w:hAnsi="Arial" w:hint="default"/>
      </w:rPr>
    </w:lvl>
    <w:lvl w:ilvl="7" w:tplc="2D0EDAE2" w:tentative="1">
      <w:start w:val="1"/>
      <w:numFmt w:val="bullet"/>
      <w:lvlText w:val="•"/>
      <w:lvlJc w:val="left"/>
      <w:pPr>
        <w:tabs>
          <w:tab w:val="num" w:pos="5760"/>
        </w:tabs>
        <w:ind w:left="5760" w:hanging="360"/>
      </w:pPr>
      <w:rPr>
        <w:rFonts w:ascii="Arial" w:hAnsi="Arial" w:hint="default"/>
      </w:rPr>
    </w:lvl>
    <w:lvl w:ilvl="8" w:tplc="D368B2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F328EE"/>
    <w:multiLevelType w:val="hybridMultilevel"/>
    <w:tmpl w:val="FFE8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C0121"/>
    <w:multiLevelType w:val="hybridMultilevel"/>
    <w:tmpl w:val="E1D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12"/>
  </w:num>
  <w:num w:numId="6">
    <w:abstractNumId w:val="7"/>
  </w:num>
  <w:num w:numId="7">
    <w:abstractNumId w:val="11"/>
  </w:num>
  <w:num w:numId="8">
    <w:abstractNumId w:val="8"/>
  </w:num>
  <w:num w:numId="9">
    <w:abstractNumId w:val="16"/>
  </w:num>
  <w:num w:numId="10">
    <w:abstractNumId w:val="1"/>
  </w:num>
  <w:num w:numId="11">
    <w:abstractNumId w:val="6"/>
  </w:num>
  <w:num w:numId="12">
    <w:abstractNumId w:val="5"/>
  </w:num>
  <w:num w:numId="13">
    <w:abstractNumId w:val="2"/>
  </w:num>
  <w:num w:numId="14">
    <w:abstractNumId w:val="14"/>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D"/>
    <w:rsid w:val="00007B21"/>
    <w:rsid w:val="00043026"/>
    <w:rsid w:val="0007122D"/>
    <w:rsid w:val="000E08AD"/>
    <w:rsid w:val="001B634D"/>
    <w:rsid w:val="002D710E"/>
    <w:rsid w:val="00380B9A"/>
    <w:rsid w:val="003C1215"/>
    <w:rsid w:val="00630C6F"/>
    <w:rsid w:val="00751A24"/>
    <w:rsid w:val="007706AF"/>
    <w:rsid w:val="008E6A98"/>
    <w:rsid w:val="00991D25"/>
    <w:rsid w:val="00A16CF6"/>
    <w:rsid w:val="00B208DF"/>
    <w:rsid w:val="00B71892"/>
    <w:rsid w:val="00D330F4"/>
    <w:rsid w:val="00D90800"/>
    <w:rsid w:val="00D95E20"/>
    <w:rsid w:val="00DF720C"/>
    <w:rsid w:val="00EC1A0B"/>
    <w:rsid w:val="00F5009F"/>
    <w:rsid w:val="00F7411D"/>
    <w:rsid w:val="00FE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0190E"/>
  <w15:chartTrackingRefBased/>
  <w15:docId w15:val="{49796500-0485-4C0E-92C0-476A4BA4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Default">
    <w:name w:val="Default"/>
    <w:rsid w:val="001B63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3449">
      <w:bodyDiv w:val="1"/>
      <w:marLeft w:val="0"/>
      <w:marRight w:val="0"/>
      <w:marTop w:val="0"/>
      <w:marBottom w:val="0"/>
      <w:divBdr>
        <w:top w:val="none" w:sz="0" w:space="0" w:color="auto"/>
        <w:left w:val="none" w:sz="0" w:space="0" w:color="auto"/>
        <w:bottom w:val="none" w:sz="0" w:space="0" w:color="auto"/>
        <w:right w:val="none" w:sz="0" w:space="0" w:color="auto"/>
      </w:divBdr>
      <w:divsChild>
        <w:div w:id="465777614">
          <w:marLeft w:val="547"/>
          <w:marRight w:val="0"/>
          <w:marTop w:val="130"/>
          <w:marBottom w:val="0"/>
          <w:divBdr>
            <w:top w:val="none" w:sz="0" w:space="0" w:color="auto"/>
            <w:left w:val="none" w:sz="0" w:space="0" w:color="auto"/>
            <w:bottom w:val="none" w:sz="0" w:space="0" w:color="auto"/>
            <w:right w:val="none" w:sz="0" w:space="0" w:color="auto"/>
          </w:divBdr>
        </w:div>
        <w:div w:id="2099592793">
          <w:marLeft w:val="547"/>
          <w:marRight w:val="0"/>
          <w:marTop w:val="130"/>
          <w:marBottom w:val="0"/>
          <w:divBdr>
            <w:top w:val="none" w:sz="0" w:space="0" w:color="auto"/>
            <w:left w:val="none" w:sz="0" w:space="0" w:color="auto"/>
            <w:bottom w:val="none" w:sz="0" w:space="0" w:color="auto"/>
            <w:right w:val="none" w:sz="0" w:space="0" w:color="auto"/>
          </w:divBdr>
        </w:div>
        <w:div w:id="1766882725">
          <w:marLeft w:val="547"/>
          <w:marRight w:val="0"/>
          <w:marTop w:val="130"/>
          <w:marBottom w:val="0"/>
          <w:divBdr>
            <w:top w:val="none" w:sz="0" w:space="0" w:color="auto"/>
            <w:left w:val="none" w:sz="0" w:space="0" w:color="auto"/>
            <w:bottom w:val="none" w:sz="0" w:space="0" w:color="auto"/>
            <w:right w:val="none" w:sz="0" w:space="0" w:color="auto"/>
          </w:divBdr>
        </w:div>
        <w:div w:id="1036585862">
          <w:marLeft w:val="547"/>
          <w:marRight w:val="0"/>
          <w:marTop w:val="130"/>
          <w:marBottom w:val="0"/>
          <w:divBdr>
            <w:top w:val="none" w:sz="0" w:space="0" w:color="auto"/>
            <w:left w:val="none" w:sz="0" w:space="0" w:color="auto"/>
            <w:bottom w:val="none" w:sz="0" w:space="0" w:color="auto"/>
            <w:right w:val="none" w:sz="0" w:space="0" w:color="auto"/>
          </w:divBdr>
        </w:div>
        <w:div w:id="314770140">
          <w:marLeft w:val="547"/>
          <w:marRight w:val="0"/>
          <w:marTop w:val="130"/>
          <w:marBottom w:val="0"/>
          <w:divBdr>
            <w:top w:val="none" w:sz="0" w:space="0" w:color="auto"/>
            <w:left w:val="none" w:sz="0" w:space="0" w:color="auto"/>
            <w:bottom w:val="none" w:sz="0" w:space="0" w:color="auto"/>
            <w:right w:val="none" w:sz="0" w:space="0" w:color="auto"/>
          </w:divBdr>
        </w:div>
        <w:div w:id="777287616">
          <w:marLeft w:val="547"/>
          <w:marRight w:val="0"/>
          <w:marTop w:val="130"/>
          <w:marBottom w:val="0"/>
          <w:divBdr>
            <w:top w:val="none" w:sz="0" w:space="0" w:color="auto"/>
            <w:left w:val="none" w:sz="0" w:space="0" w:color="auto"/>
            <w:bottom w:val="none" w:sz="0" w:space="0" w:color="auto"/>
            <w:right w:val="none" w:sz="0" w:space="0" w:color="auto"/>
          </w:divBdr>
        </w:div>
      </w:divsChild>
    </w:div>
    <w:div w:id="1320814898">
      <w:bodyDiv w:val="1"/>
      <w:marLeft w:val="0"/>
      <w:marRight w:val="0"/>
      <w:marTop w:val="0"/>
      <w:marBottom w:val="0"/>
      <w:divBdr>
        <w:top w:val="none" w:sz="0" w:space="0" w:color="auto"/>
        <w:left w:val="none" w:sz="0" w:space="0" w:color="auto"/>
        <w:bottom w:val="none" w:sz="0" w:space="0" w:color="auto"/>
        <w:right w:val="none" w:sz="0" w:space="0" w:color="auto"/>
      </w:divBdr>
    </w:div>
    <w:div w:id="1579511350">
      <w:bodyDiv w:val="1"/>
      <w:marLeft w:val="0"/>
      <w:marRight w:val="0"/>
      <w:marTop w:val="0"/>
      <w:marBottom w:val="0"/>
      <w:divBdr>
        <w:top w:val="none" w:sz="0" w:space="0" w:color="auto"/>
        <w:left w:val="none" w:sz="0" w:space="0" w:color="auto"/>
        <w:bottom w:val="none" w:sz="0" w:space="0" w:color="auto"/>
        <w:right w:val="none" w:sz="0" w:space="0" w:color="auto"/>
      </w:divBdr>
      <w:divsChild>
        <w:div w:id="1878152504">
          <w:marLeft w:val="547"/>
          <w:marRight w:val="0"/>
          <w:marTop w:val="144"/>
          <w:marBottom w:val="0"/>
          <w:divBdr>
            <w:top w:val="none" w:sz="0" w:space="0" w:color="auto"/>
            <w:left w:val="none" w:sz="0" w:space="0" w:color="auto"/>
            <w:bottom w:val="none" w:sz="0" w:space="0" w:color="auto"/>
            <w:right w:val="none" w:sz="0" w:space="0" w:color="auto"/>
          </w:divBdr>
        </w:div>
        <w:div w:id="1640260875">
          <w:marLeft w:val="547"/>
          <w:marRight w:val="0"/>
          <w:marTop w:val="144"/>
          <w:marBottom w:val="0"/>
          <w:divBdr>
            <w:top w:val="none" w:sz="0" w:space="0" w:color="auto"/>
            <w:left w:val="none" w:sz="0" w:space="0" w:color="auto"/>
            <w:bottom w:val="none" w:sz="0" w:space="0" w:color="auto"/>
            <w:right w:val="none" w:sz="0" w:space="0" w:color="auto"/>
          </w:divBdr>
        </w:div>
        <w:div w:id="1899437068">
          <w:marLeft w:val="547"/>
          <w:marRight w:val="0"/>
          <w:marTop w:val="144"/>
          <w:marBottom w:val="0"/>
          <w:divBdr>
            <w:top w:val="none" w:sz="0" w:space="0" w:color="auto"/>
            <w:left w:val="none" w:sz="0" w:space="0" w:color="auto"/>
            <w:bottom w:val="none" w:sz="0" w:space="0" w:color="auto"/>
            <w:right w:val="none" w:sz="0" w:space="0" w:color="auto"/>
          </w:divBdr>
        </w:div>
        <w:div w:id="209611644">
          <w:marLeft w:val="547"/>
          <w:marRight w:val="0"/>
          <w:marTop w:val="144"/>
          <w:marBottom w:val="0"/>
          <w:divBdr>
            <w:top w:val="none" w:sz="0" w:space="0" w:color="auto"/>
            <w:left w:val="none" w:sz="0" w:space="0" w:color="auto"/>
            <w:bottom w:val="none" w:sz="0" w:space="0" w:color="auto"/>
            <w:right w:val="none" w:sz="0" w:space="0" w:color="auto"/>
          </w:divBdr>
        </w:div>
        <w:div w:id="260379876">
          <w:marLeft w:val="547"/>
          <w:marRight w:val="0"/>
          <w:marTop w:val="144"/>
          <w:marBottom w:val="0"/>
          <w:divBdr>
            <w:top w:val="none" w:sz="0" w:space="0" w:color="auto"/>
            <w:left w:val="none" w:sz="0" w:space="0" w:color="auto"/>
            <w:bottom w:val="none" w:sz="0" w:space="0" w:color="auto"/>
            <w:right w:val="none" w:sz="0" w:space="0" w:color="auto"/>
          </w:divBdr>
        </w:div>
        <w:div w:id="1896356731">
          <w:marLeft w:val="547"/>
          <w:marRight w:val="0"/>
          <w:marTop w:val="144"/>
          <w:marBottom w:val="0"/>
          <w:divBdr>
            <w:top w:val="none" w:sz="0" w:space="0" w:color="auto"/>
            <w:left w:val="none" w:sz="0" w:space="0" w:color="auto"/>
            <w:bottom w:val="none" w:sz="0" w:space="0" w:color="auto"/>
            <w:right w:val="none" w:sz="0" w:space="0" w:color="auto"/>
          </w:divBdr>
        </w:div>
      </w:divsChild>
    </w:div>
    <w:div w:id="1667435571">
      <w:bodyDiv w:val="1"/>
      <w:marLeft w:val="0"/>
      <w:marRight w:val="0"/>
      <w:marTop w:val="0"/>
      <w:marBottom w:val="0"/>
      <w:divBdr>
        <w:top w:val="none" w:sz="0" w:space="0" w:color="auto"/>
        <w:left w:val="none" w:sz="0" w:space="0" w:color="auto"/>
        <w:bottom w:val="none" w:sz="0" w:space="0" w:color="auto"/>
        <w:right w:val="none" w:sz="0" w:space="0" w:color="auto"/>
      </w:divBdr>
    </w:div>
    <w:div w:id="20920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6AC9C9454A44795ADB7B414E68CBB" ma:contentTypeVersion="15" ma:contentTypeDescription="Create a new document." ma:contentTypeScope="" ma:versionID="56f8e1d46371750d4001830d3c7c39e7">
  <xsd:schema xmlns:xsd="http://www.w3.org/2001/XMLSchema" xmlns:xs="http://www.w3.org/2001/XMLSchema" xmlns:p="http://schemas.microsoft.com/office/2006/metadata/properties" xmlns:ns1="http://schemas.microsoft.com/sharepoint/v3" xmlns:ns2="731bbca5-6588-42d2-b318-3658d01fa0a7" xmlns:ns3="e60a044f-21c2-4fa8-a8f6-e5f373dc1015" targetNamespace="http://schemas.microsoft.com/office/2006/metadata/properties" ma:root="true" ma:fieldsID="3a991bfde7ca144c2c9ca9b5889241b8" ns1:_="" ns2:_="" ns3:_="">
    <xsd:import namespace="http://schemas.microsoft.com/sharepoint/v3"/>
    <xsd:import namespace="731bbca5-6588-42d2-b318-3658d01fa0a7"/>
    <xsd:import namespace="e60a044f-21c2-4fa8-a8f6-e5f373dc1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bbca5-6588-42d2-b318-3658d01f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a044f-21c2-4fa8-a8f6-e5f373dc1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E91D68-31CE-409F-8224-29AD06E0A990}">
  <ds:schemaRefs>
    <ds:schemaRef ds:uri="http://schemas.microsoft.com/sharepoint/v3/contenttype/forms"/>
  </ds:schemaRefs>
</ds:datastoreItem>
</file>

<file path=customXml/itemProps2.xml><?xml version="1.0" encoding="utf-8"?>
<ds:datastoreItem xmlns:ds="http://schemas.openxmlformats.org/officeDocument/2006/customXml" ds:itemID="{4CC31F91-1B25-4632-8806-11610DF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1bbca5-6588-42d2-b318-3658d01fa0a7"/>
    <ds:schemaRef ds:uri="e60a044f-21c2-4fa8-a8f6-e5f373dc1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90F83-2805-45F6-A98B-55E8E44F30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 A</dc:creator>
  <cp:keywords/>
  <dc:description/>
  <cp:lastModifiedBy>Kate Chauveau</cp:lastModifiedBy>
  <cp:revision>3</cp:revision>
  <cp:lastPrinted>2018-07-27T07:25:00Z</cp:lastPrinted>
  <dcterms:created xsi:type="dcterms:W3CDTF">2022-10-30T16:45:00Z</dcterms:created>
  <dcterms:modified xsi:type="dcterms:W3CDTF">2022-10-30T16:47:00Z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0x010100AB76AC9C9454A44795ADB7B414E68CBB</vt:lpwstr>
  </property>
</Properties>
</file>